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80" w:rsidRPr="00544860" w:rsidRDefault="00922D80" w:rsidP="00544860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44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Mirna Vukov (1990, Zagreb, Croatia) finished the Classical Gymnasium in Zagreb</w:t>
      </w:r>
      <w:r w:rsidR="00115EAC" w:rsidRPr="00544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2009.</w:t>
      </w:r>
      <w:r w:rsidRPr="00544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She graduated from the Department of Archaeology, Faculty of Humanities and</w:t>
      </w:r>
      <w:r w:rsidR="00115EAC" w:rsidRPr="00544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4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 Sciences, University of Zagreb in 2014.</w:t>
      </w:r>
      <w:r w:rsidR="00115EAC" w:rsidRPr="00544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2015 she has </w:t>
      </w:r>
      <w:r w:rsidR="00F50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began work </w:t>
      </w:r>
      <w:r w:rsidR="00115EAC" w:rsidRPr="00544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the project of professor Mirjana Sanader </w:t>
      </w:r>
      <w:r w:rsidR="00115EAC" w:rsidRPr="00544860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Between the Danube and the Mediterranean. Exploring the role of Roman military in the mobility of people and goods in Croatia during the Roman Era</w:t>
      </w:r>
      <w:r w:rsidR="00115EAC" w:rsidRPr="00544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5EAC" w:rsidRPr="00544860">
        <w:rPr>
          <w:rStyle w:val="Emphasis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(RoMiCRO)</w:t>
      </w:r>
      <w:r w:rsidR="003F5165">
        <w:rPr>
          <w:rStyle w:val="Emphasis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="005D1682" w:rsidRPr="00544860">
        <w:rPr>
          <w:rStyle w:val="Emphasis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D1682" w:rsidRPr="00544860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funded by</w:t>
      </w:r>
      <w:r w:rsidR="00115EAC" w:rsidRPr="0054486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="005D1682" w:rsidRPr="0054486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Croatian Science Foundation.</w:t>
      </w:r>
      <w:r w:rsidR="00B96AB0" w:rsidRPr="0054486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Her main research interest is roman provincial archaeology.</w:t>
      </w:r>
    </w:p>
    <w:p w:rsidR="00544860" w:rsidRDefault="00544860" w:rsidP="00544860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E5612" w:rsidRDefault="004E5612" w:rsidP="00544860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BIBLIOGRA</w:t>
      </w:r>
      <w:r w:rsidR="00EC27C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PHY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E5612" w:rsidRPr="00544860" w:rsidRDefault="004E5612" w:rsidP="00544860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E5612" w:rsidRPr="00924E3A" w:rsidRDefault="004E5612" w:rsidP="004E56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Mirna Vukov, „Some Questions on Roman Food Supply in the Area of the Danube and Dalmatae Limes. Overview of the Published Amphorae from Roman Military Sites in Croatia“, </w:t>
      </w:r>
      <w:r w:rsidRPr="00924E3A">
        <w:rPr>
          <w:rFonts w:ascii="Times New Roman" w:hAnsi="Times New Roman" w:cs="Times New Roman"/>
          <w:i/>
        </w:rPr>
        <w:t>International Doctoral Student Conference on Archaeology, Zagreb, 15-17 April 20</w:t>
      </w:r>
      <w:r>
        <w:rPr>
          <w:rFonts w:ascii="Times New Roman" w:hAnsi="Times New Roman" w:cs="Times New Roman"/>
          <w:i/>
        </w:rPr>
        <w:t>1</w:t>
      </w:r>
      <w:r w:rsidRPr="00924E3A">
        <w:rPr>
          <w:rFonts w:ascii="Times New Roman" w:hAnsi="Times New Roman" w:cs="Times New Roman"/>
          <w:i/>
        </w:rPr>
        <w:t>5, Conference Programme and Book of Abstracts</w:t>
      </w:r>
      <w:r>
        <w:rPr>
          <w:rFonts w:ascii="Times New Roman" w:hAnsi="Times New Roman" w:cs="Times New Roman"/>
        </w:rPr>
        <w:t>, 48-49.</w:t>
      </w:r>
    </w:p>
    <w:p w:rsidR="004E5612" w:rsidRPr="00924E3A" w:rsidRDefault="004E5612" w:rsidP="004E56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E5612" w:rsidRPr="00924E3A" w:rsidRDefault="004E5612" w:rsidP="004E56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24E3A">
        <w:rPr>
          <w:rFonts w:ascii="Times New Roman" w:hAnsi="Times New Roman" w:cs="Times New Roman"/>
        </w:rPr>
        <w:t xml:space="preserve">Mirna Vukov, </w:t>
      </w:r>
      <w:r>
        <w:rPr>
          <w:rFonts w:ascii="Times New Roman" w:hAnsi="Times New Roman" w:cs="Times New Roman"/>
        </w:rPr>
        <w:t>„Stamps of Pansiana type from the Archaeological museum in Split“</w:t>
      </w:r>
      <w:r w:rsidRPr="00924E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3rd</w:t>
      </w:r>
      <w:r w:rsidRPr="00924E3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International Archaeological Colloquy: Roman Ceramic and Glass Manufactures. Production and Trade in the Adriatic region.</w:t>
      </w:r>
      <w:r w:rsidRPr="00924E3A">
        <w:rPr>
          <w:rFonts w:ascii="Times New Roman" w:hAnsi="Times New Roman" w:cs="Times New Roman"/>
          <w:i/>
          <w:iCs/>
        </w:rPr>
        <w:t xml:space="preserve"> Crikvenica (</w:t>
      </w:r>
      <w:r>
        <w:rPr>
          <w:rFonts w:ascii="Times New Roman" w:hAnsi="Times New Roman" w:cs="Times New Roman"/>
          <w:i/>
          <w:iCs/>
        </w:rPr>
        <w:t>Croatia), 4-5 November</w:t>
      </w:r>
      <w:r w:rsidRPr="00924E3A">
        <w:rPr>
          <w:rFonts w:ascii="Times New Roman" w:hAnsi="Times New Roman" w:cs="Times New Roman"/>
          <w:i/>
          <w:iCs/>
        </w:rPr>
        <w:t xml:space="preserve"> 2014.</w:t>
      </w:r>
      <w:r>
        <w:rPr>
          <w:rFonts w:ascii="Times New Roman" w:hAnsi="Times New Roman" w:cs="Times New Roman"/>
          <w:i/>
          <w:iCs/>
        </w:rPr>
        <w:t>, Colloquium Programme and</w:t>
      </w:r>
      <w:r w:rsidRPr="00924E3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Book of Abstracts</w:t>
      </w:r>
      <w:r w:rsidRPr="00924E3A">
        <w:rPr>
          <w:rFonts w:ascii="Times New Roman" w:hAnsi="Times New Roman" w:cs="Times New Roman"/>
          <w:i/>
          <w:iCs/>
        </w:rPr>
        <w:t xml:space="preserve">, </w:t>
      </w:r>
      <w:r w:rsidRPr="006B2570">
        <w:rPr>
          <w:rFonts w:ascii="Times New Roman" w:hAnsi="Times New Roman" w:cs="Times New Roman"/>
          <w:iCs/>
        </w:rPr>
        <w:t>17.</w:t>
      </w:r>
    </w:p>
    <w:p w:rsidR="004E5612" w:rsidRPr="00924E3A" w:rsidRDefault="004E5612" w:rsidP="004E56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E5612" w:rsidRDefault="004E5612" w:rsidP="004E56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24E3A">
        <w:rPr>
          <w:rFonts w:ascii="Times New Roman" w:hAnsi="Times New Roman" w:cs="Times New Roman"/>
        </w:rPr>
        <w:t xml:space="preserve">Filip Budić, Nikolina Kordić, Mirna Vukov, "25. Međunarodna ljetna škola arheologije u Xantenu 2013. / 25. Internationale Archäologische Sommerakademie Xanten 2013", </w:t>
      </w:r>
      <w:r w:rsidRPr="00000BF4">
        <w:rPr>
          <w:rFonts w:ascii="Times New Roman" w:hAnsi="Times New Roman" w:cs="Times New Roman"/>
          <w:i/>
        </w:rPr>
        <w:t>Obavijesti Hrvatskog arheološkog društva. XLVI. (2014)</w:t>
      </w:r>
      <w:r>
        <w:rPr>
          <w:rFonts w:ascii="Times New Roman" w:hAnsi="Times New Roman" w:cs="Times New Roman"/>
        </w:rPr>
        <w:t>, 70-71.</w:t>
      </w:r>
    </w:p>
    <w:p w:rsidR="00544860" w:rsidRPr="00544860" w:rsidRDefault="00544860" w:rsidP="005448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44860" w:rsidRPr="00544860" w:rsidRDefault="00544860" w:rsidP="0054486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sectPr w:rsidR="00544860" w:rsidRPr="00544860" w:rsidSect="00DD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1791"/>
    <w:rsid w:val="000512A3"/>
    <w:rsid w:val="000B3A25"/>
    <w:rsid w:val="00115EAC"/>
    <w:rsid w:val="0038059A"/>
    <w:rsid w:val="003F5165"/>
    <w:rsid w:val="004E5612"/>
    <w:rsid w:val="00544860"/>
    <w:rsid w:val="00583C0B"/>
    <w:rsid w:val="005B11AF"/>
    <w:rsid w:val="005D1682"/>
    <w:rsid w:val="005F7EA6"/>
    <w:rsid w:val="00771791"/>
    <w:rsid w:val="007C5D48"/>
    <w:rsid w:val="00813C3A"/>
    <w:rsid w:val="0088300B"/>
    <w:rsid w:val="00922D80"/>
    <w:rsid w:val="0093126F"/>
    <w:rsid w:val="00A200D6"/>
    <w:rsid w:val="00A8062E"/>
    <w:rsid w:val="00B51EB2"/>
    <w:rsid w:val="00B96AB0"/>
    <w:rsid w:val="00BD2A01"/>
    <w:rsid w:val="00C365C7"/>
    <w:rsid w:val="00DD63F2"/>
    <w:rsid w:val="00EC27C3"/>
    <w:rsid w:val="00F5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1791"/>
    <w:rPr>
      <w:i/>
      <w:iCs/>
    </w:rPr>
  </w:style>
  <w:style w:type="character" w:customStyle="1" w:styleId="apple-converted-space">
    <w:name w:val="apple-converted-space"/>
    <w:basedOn w:val="DefaultParagraphFont"/>
    <w:rsid w:val="00115EAC"/>
  </w:style>
  <w:style w:type="character" w:styleId="Strong">
    <w:name w:val="Strong"/>
    <w:basedOn w:val="DefaultParagraphFont"/>
    <w:uiPriority w:val="22"/>
    <w:qFormat/>
    <w:rsid w:val="005D1682"/>
    <w:rPr>
      <w:b/>
      <w:bCs/>
    </w:rPr>
  </w:style>
  <w:style w:type="paragraph" w:customStyle="1" w:styleId="Default">
    <w:name w:val="Default"/>
    <w:rsid w:val="00544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korisnik</cp:lastModifiedBy>
  <cp:revision>3</cp:revision>
  <dcterms:created xsi:type="dcterms:W3CDTF">2015-04-24T15:33:00Z</dcterms:created>
  <dcterms:modified xsi:type="dcterms:W3CDTF">2015-04-24T15:33:00Z</dcterms:modified>
</cp:coreProperties>
</file>