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C3" w:rsidRDefault="00E209C3" w:rsidP="00E209C3">
      <w:r>
        <w:t>POPIS ISPITNE LITERATURE ZA ISPIT „NEOLITIK HRVATSKE U KONTEKLSTU SREDNJE I JUGOISTOČNE EUROPE“</w:t>
      </w:r>
    </w:p>
    <w:p w:rsidR="00C25389" w:rsidRDefault="00C25389" w:rsidP="00E209C3">
      <w:pPr>
        <w:pStyle w:val="ListParagraph"/>
        <w:numPr>
          <w:ilvl w:val="0"/>
          <w:numId w:val="1"/>
        </w:numPr>
      </w:pPr>
      <w:r>
        <w:t>Težak-Gregl: Uvod u Prapovijesnu arheologiju. Zagreb, 2011.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>Praistorija jugoslavenskih zemalja II (neolitik)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 xml:space="preserve">Ammermann &amp; Sforza: </w:t>
      </w:r>
      <w:r w:rsidRPr="00B5390F">
        <w:t>Early Farming in Europe</w:t>
      </w:r>
      <w:r>
        <w:t xml:space="preserve"> (JSTOR)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>Minichreiter, K.: Slavonski Brod-Galovo, 10 godina arheoloških istraživanja, Zagreb 2007.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>Marković, Z.: Sjeverna Hrvatska od neolita do brončanog doba, Koprivnica 1994.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 xml:space="preserve">Težak-Gregl, T.: Kultura linearnotrakaste keramike u Hrvatskoj, Zagreb 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 xml:space="preserve">Bar Yosef : </w:t>
      </w:r>
      <w:r w:rsidRPr="004028B3">
        <w:t>The Natufian Culture and the Origin of the Neolithic in the Levant</w:t>
      </w:r>
      <w:r>
        <w:t xml:space="preserve">. </w:t>
      </w:r>
      <w:r w:rsidRPr="004028B3">
        <w:rPr>
          <w:i/>
        </w:rPr>
        <w:t xml:space="preserve">Current Anthropology </w:t>
      </w:r>
      <w:r>
        <w:t>1990.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 xml:space="preserve">Braidwood: </w:t>
      </w:r>
      <w:r w:rsidRPr="004028B3">
        <w:t>The Early Village in SW Asia</w:t>
      </w:r>
      <w:r>
        <w:t xml:space="preserve">, </w:t>
      </w:r>
      <w:r w:rsidRPr="004028B3">
        <w:rPr>
          <w:i/>
        </w:rPr>
        <w:t>Journal of Near Eastern Studies,</w:t>
      </w:r>
      <w:r w:rsidRPr="004028B3">
        <w:t xml:space="preserve"> Vol. 32, No. 1/2 (Jan. - Apr., 1973), pp. 34-39</w:t>
      </w:r>
      <w:r>
        <w:t>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 xml:space="preserve">Dimitrijević, S.: Sopotsko-lenđelska kultura. Zagreb, </w:t>
      </w:r>
      <w:r>
        <w:rPr>
          <w:i/>
        </w:rPr>
        <w:t>FF</w:t>
      </w:r>
      <w:r>
        <w:t>, 1968.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>Forenbaher&amp;Miracle: The spread of farming in the E</w:t>
      </w:r>
      <w:r w:rsidRPr="004028B3">
        <w:t>astern Adriatic</w:t>
      </w:r>
      <w:r>
        <w:t xml:space="preserve">. </w:t>
      </w:r>
      <w:r w:rsidRPr="004028B3">
        <w:rPr>
          <w:i/>
        </w:rPr>
        <w:t>Antiquity</w:t>
      </w:r>
      <w:r w:rsidRPr="004028B3">
        <w:t xml:space="preserve"> 79 (2005)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 xml:space="preserve">Tezak-Gregl (2000): </w:t>
      </w:r>
      <w:r w:rsidRPr="005149E5">
        <w:t>The problem ot the Lengyel Culture in Northern Croatia</w:t>
      </w:r>
      <w:r>
        <w:t xml:space="preserve"> (bit će na webu pod M. Buric)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 xml:space="preserve">Zvelebil: The agricurtural transition and the origin of Neolithic society in Europe. </w:t>
      </w:r>
      <w:r>
        <w:rPr>
          <w:i/>
        </w:rPr>
        <w:t xml:space="preserve">Documenta Praehistorica </w:t>
      </w:r>
      <w:r>
        <w:t xml:space="preserve">28. Ljubljana 2001. 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>Krznarić-Škrivanko, M.: Istraživanja na Sopotu. U: Od Sopota do Lengyela. Ured. Alenka Tomaž. Koper, 2006.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>Mihaljević, M.: Istraživanje nalazišta Slavča-Nova Gradiška. U: Od Sopota do Lengyela. Ured. Alenka Tomaž. Koper, 2006.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>
        <w:t>Šimić: Sopotska nalazišta u osječkom području. U: Od Sopota do Lengyela. Ured. Alenka Tomaž. Koper, 2006.</w:t>
      </w:r>
    </w:p>
    <w:p w:rsidR="00E209C3" w:rsidRDefault="00E209C3" w:rsidP="00E209C3">
      <w:pPr>
        <w:pStyle w:val="ListParagraph"/>
        <w:numPr>
          <w:ilvl w:val="0"/>
          <w:numId w:val="1"/>
        </w:numPr>
      </w:pPr>
      <w:r w:rsidRPr="005C5976">
        <w:t>Nikolic (2005)_The development of pottery in the middle Neolithic and chronological systems of the Starcevo Culture</w:t>
      </w:r>
      <w:r>
        <w:t>. (bit će na webu pod M. Buric)</w:t>
      </w:r>
    </w:p>
    <w:p w:rsidR="00E209C3" w:rsidRPr="007B0F4B" w:rsidRDefault="00E209C3" w:rsidP="00E209C3">
      <w:pPr>
        <w:pStyle w:val="ListParagraph"/>
        <w:numPr>
          <w:ilvl w:val="0"/>
          <w:numId w:val="1"/>
        </w:numPr>
      </w:pPr>
      <w:r>
        <w:rPr>
          <w:b/>
        </w:rPr>
        <w:t>Bilješke s predavanja i teme svih vaših seminarskih radova tijekom semestra!</w:t>
      </w:r>
    </w:p>
    <w:p w:rsidR="00E209C3" w:rsidRDefault="00E209C3" w:rsidP="00E209C3">
      <w:r>
        <w:t>Navedeni članci iz strane literature mogu se skinuti sa weba.</w:t>
      </w:r>
    </w:p>
    <w:p w:rsidR="009C0167" w:rsidRDefault="009C0167"/>
    <w:sectPr w:rsidR="009C0167" w:rsidSect="00D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619C"/>
    <w:multiLevelType w:val="hybridMultilevel"/>
    <w:tmpl w:val="BA42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209C3"/>
    <w:rsid w:val="009C0167"/>
    <w:rsid w:val="00C25389"/>
    <w:rsid w:val="00C96D86"/>
    <w:rsid w:val="00E2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FFZG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 Buric</cp:lastModifiedBy>
  <cp:revision>2</cp:revision>
  <dcterms:created xsi:type="dcterms:W3CDTF">2011-01-20T12:41:00Z</dcterms:created>
  <dcterms:modified xsi:type="dcterms:W3CDTF">2011-12-19T16:03:00Z</dcterms:modified>
</cp:coreProperties>
</file>